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A5" w:rsidRDefault="00680AA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80AA5" w:rsidRDefault="00680AA5">
      <w:pPr>
        <w:pStyle w:val="ConsPlusNormal"/>
        <w:jc w:val="both"/>
        <w:outlineLvl w:val="0"/>
      </w:pPr>
    </w:p>
    <w:p w:rsidR="00680AA5" w:rsidRDefault="00680AA5">
      <w:pPr>
        <w:pStyle w:val="ConsPlusTitle"/>
        <w:jc w:val="center"/>
      </w:pPr>
      <w:r>
        <w:t>ПРАВИТЕЛЬСТВО РОССИЙСКОЙ ФЕДЕРАЦИИ</w:t>
      </w:r>
    </w:p>
    <w:p w:rsidR="00680AA5" w:rsidRDefault="00680AA5">
      <w:pPr>
        <w:pStyle w:val="ConsPlusTitle"/>
        <w:jc w:val="center"/>
      </w:pPr>
    </w:p>
    <w:p w:rsidR="00680AA5" w:rsidRDefault="00680AA5">
      <w:pPr>
        <w:pStyle w:val="ConsPlusTitle"/>
        <w:jc w:val="center"/>
      </w:pPr>
      <w:r>
        <w:t>ПОСТАНОВЛЕНИЕ</w:t>
      </w:r>
    </w:p>
    <w:p w:rsidR="00680AA5" w:rsidRDefault="00680AA5">
      <w:pPr>
        <w:pStyle w:val="ConsPlusTitle"/>
        <w:jc w:val="center"/>
      </w:pPr>
      <w:r>
        <w:t>от 19 декабря 2013 г. N 1186</w:t>
      </w:r>
    </w:p>
    <w:p w:rsidR="00680AA5" w:rsidRDefault="00680AA5">
      <w:pPr>
        <w:pStyle w:val="ConsPlusTitle"/>
        <w:jc w:val="center"/>
      </w:pPr>
    </w:p>
    <w:p w:rsidR="00680AA5" w:rsidRDefault="00680AA5">
      <w:pPr>
        <w:pStyle w:val="ConsPlusTitle"/>
        <w:jc w:val="center"/>
      </w:pPr>
      <w:r>
        <w:t>ОБ УСТАНОВЛЕНИИ РАЗМЕРА</w:t>
      </w:r>
    </w:p>
    <w:p w:rsidR="00680AA5" w:rsidRDefault="00680AA5">
      <w:pPr>
        <w:pStyle w:val="ConsPlusTitle"/>
        <w:jc w:val="center"/>
      </w:pPr>
      <w:r>
        <w:t>ЦЕНЫ КОНТРАКТА, ПРЕДЕЛЬНОГО РАЗМЕРА ЦЕНЫ КОНТРАКТА,</w:t>
      </w:r>
    </w:p>
    <w:p w:rsidR="00680AA5" w:rsidRDefault="00680AA5">
      <w:pPr>
        <w:pStyle w:val="ConsPlusTitle"/>
        <w:jc w:val="center"/>
      </w:pPr>
      <w:r>
        <w:t xml:space="preserve">ПРИ </w:t>
      </w:r>
      <w:proofErr w:type="gramStart"/>
      <w:r>
        <w:t>КОТОРЫХ</w:t>
      </w:r>
      <w:proofErr w:type="gramEnd"/>
      <w:r>
        <w:t xml:space="preserve"> ИЛИ ПРИ ПРЕВЫШЕНИИ КОТОРЫХ СУЩЕСТВЕННЫЕ</w:t>
      </w:r>
    </w:p>
    <w:p w:rsidR="00680AA5" w:rsidRDefault="00680AA5">
      <w:pPr>
        <w:pStyle w:val="ConsPlusTitle"/>
        <w:jc w:val="center"/>
      </w:pPr>
      <w:r>
        <w:t>УСЛОВИЯ КОНТРАКТА МОГУТ БЫТЬ ИЗМЕНЕНЫ ПО СОГЛАШЕНИЮ СТОРОН</w:t>
      </w:r>
    </w:p>
    <w:p w:rsidR="00680AA5" w:rsidRDefault="00680AA5">
      <w:pPr>
        <w:pStyle w:val="ConsPlusTitle"/>
        <w:jc w:val="center"/>
      </w:pPr>
      <w:r>
        <w:t>НА ОСНОВАНИИ РЕШЕНИЯ ПРАВИТЕЛЬСТВА РОССИЙСКОЙ ФЕДЕРАЦИИ,</w:t>
      </w:r>
    </w:p>
    <w:p w:rsidR="00680AA5" w:rsidRDefault="00680AA5">
      <w:pPr>
        <w:pStyle w:val="ConsPlusTitle"/>
        <w:jc w:val="center"/>
      </w:pPr>
      <w:r>
        <w:t>ВЫСШЕГО ИСПОЛНИТЕЛЬНОГО ОРГАНА ГОСУДАРСТВЕННОЙ ВЛАСТИ</w:t>
      </w:r>
    </w:p>
    <w:p w:rsidR="00680AA5" w:rsidRDefault="00680AA5">
      <w:pPr>
        <w:pStyle w:val="ConsPlusTitle"/>
        <w:jc w:val="center"/>
      </w:pPr>
      <w:r>
        <w:t>СУБЪЕКТА РОССИЙСКОЙ ФЕДЕРАЦИИ И МЕСТНОЙ АДМИНИСТРАЦИИ,</w:t>
      </w:r>
    </w:p>
    <w:p w:rsidR="00680AA5" w:rsidRDefault="00680AA5">
      <w:pPr>
        <w:pStyle w:val="ConsPlusTitle"/>
        <w:jc w:val="center"/>
      </w:pPr>
      <w:r>
        <w:t xml:space="preserve">В СЛУЧАЕ ЕСЛИ ИСПОЛНЕНИЕ КОНТРАКТА ПО </w:t>
      </w:r>
      <w:proofErr w:type="gramStart"/>
      <w:r>
        <w:t>НЕЗАВИСЯЩИМ</w:t>
      </w:r>
      <w:proofErr w:type="gramEnd"/>
    </w:p>
    <w:p w:rsidR="00680AA5" w:rsidRDefault="00680AA5">
      <w:pPr>
        <w:pStyle w:val="ConsPlusTitle"/>
        <w:jc w:val="center"/>
      </w:pPr>
      <w:r>
        <w:t>ОТ СТОРОН КОНТРАКТА ОБСТОЯТЕЛЬСТВАМ БЕЗ ИЗМЕНЕНИЯ</w:t>
      </w:r>
    </w:p>
    <w:p w:rsidR="00680AA5" w:rsidRDefault="00680AA5">
      <w:pPr>
        <w:pStyle w:val="ConsPlusTitle"/>
        <w:jc w:val="center"/>
      </w:pPr>
      <w:r>
        <w:t>ЕГО УСЛОВИЙ НЕВОЗМОЖНО</w:t>
      </w:r>
    </w:p>
    <w:p w:rsidR="00680AA5" w:rsidRDefault="00680AA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0A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AA5" w:rsidRDefault="00680AA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AA5" w:rsidRDefault="00680AA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0AA5" w:rsidRDefault="00680A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0AA5" w:rsidRDefault="00680AA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19.05.2015 </w:t>
            </w:r>
            <w:hyperlink r:id="rId6" w:history="1">
              <w:r>
                <w:rPr>
                  <w:color w:val="0000FF"/>
                </w:rPr>
                <w:t>N 477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80AA5" w:rsidRDefault="00680A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20.07.2019 </w:t>
            </w:r>
            <w:hyperlink r:id="rId7" w:history="1">
              <w:r>
                <w:rPr>
                  <w:color w:val="0000FF"/>
                </w:rPr>
                <w:t>N 948</w:t>
              </w:r>
            </w:hyperlink>
            <w:r>
              <w:rPr>
                <w:color w:val="392C69"/>
              </w:rPr>
              <w:t xml:space="preserve">, от 09.08.2021 </w:t>
            </w:r>
            <w:hyperlink r:id="rId8" w:history="1">
              <w:r>
                <w:rPr>
                  <w:color w:val="0000FF"/>
                </w:rPr>
                <w:t>N 1315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AA5" w:rsidRDefault="00680AA5"/>
        </w:tc>
      </w:tr>
    </w:tbl>
    <w:p w:rsidR="00680AA5" w:rsidRDefault="00680AA5">
      <w:pPr>
        <w:pStyle w:val="ConsPlusNormal"/>
        <w:jc w:val="center"/>
      </w:pPr>
    </w:p>
    <w:p w:rsidR="00680AA5" w:rsidRDefault="00680AA5">
      <w:pPr>
        <w:pStyle w:val="ConsPlusNormal"/>
        <w:ind w:firstLine="540"/>
        <w:jc w:val="both"/>
      </w:pPr>
      <w:r>
        <w:t>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680AA5" w:rsidRDefault="00680AA5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Установить следующие размеры цены контракта, заключенного на срок не менее чем 3 года для обеспечения федеральных нужд, нужд субъекта Российской Федерации и на срок не менее чем 1 год для обеспечения муниципальных нужд, при которой или при превышении которой существенные условия контракта могут быть изменены в установленном порядке, в случае если выполнение контракта по независящим от сторон контракта обстоятельствам без</w:t>
      </w:r>
      <w:proofErr w:type="gramEnd"/>
      <w:r>
        <w:t xml:space="preserve"> изменения его условий невозможно:</w:t>
      </w:r>
    </w:p>
    <w:p w:rsidR="00680AA5" w:rsidRDefault="00680AA5">
      <w:pPr>
        <w:pStyle w:val="ConsPlusNormal"/>
        <w:spacing w:before="220"/>
        <w:ind w:firstLine="540"/>
        <w:jc w:val="both"/>
      </w:pPr>
      <w:r>
        <w:t>10 млрд. рублей - для контракта, заключенного для обеспечения федеральных нужд, за исключением контракта, включающего выполнение работ по проведению клинических исследований лекарственных препаратов для медицинского применения;</w:t>
      </w:r>
    </w:p>
    <w:p w:rsidR="00680AA5" w:rsidRDefault="00680AA5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19.05.2015 N 477)</w:t>
      </w:r>
    </w:p>
    <w:p w:rsidR="00680AA5" w:rsidRDefault="00680AA5">
      <w:pPr>
        <w:pStyle w:val="ConsPlusNormal"/>
        <w:spacing w:before="220"/>
        <w:ind w:firstLine="540"/>
        <w:jc w:val="both"/>
      </w:pPr>
      <w:r>
        <w:t>1 млрд. рублей - для контракта, заключенного для обеспечения нужд субъекта Российской Федерации;</w:t>
      </w:r>
    </w:p>
    <w:p w:rsidR="00680AA5" w:rsidRDefault="00680AA5">
      <w:pPr>
        <w:pStyle w:val="ConsPlusNormal"/>
        <w:spacing w:before="220"/>
        <w:ind w:firstLine="540"/>
        <w:jc w:val="both"/>
      </w:pPr>
      <w:r>
        <w:t>500 млн. рублей - для контракта, заключенного для обеспечения муниципальных нужд;</w:t>
      </w:r>
    </w:p>
    <w:p w:rsidR="00680AA5" w:rsidRDefault="00680AA5">
      <w:pPr>
        <w:pStyle w:val="ConsPlusNormal"/>
        <w:spacing w:before="220"/>
        <w:ind w:firstLine="540"/>
        <w:jc w:val="both"/>
      </w:pPr>
      <w:r>
        <w:t>40 млн. рублей - для контракта, заключенного для обеспечения федеральных нужд, включающего выполнение работ по проведению клинических исследований лекарственных препаратов для медицинского применения.</w:t>
      </w:r>
    </w:p>
    <w:p w:rsidR="00680AA5" w:rsidRDefault="00680AA5">
      <w:pPr>
        <w:pStyle w:val="ConsPlusNormal"/>
        <w:jc w:val="both"/>
      </w:pPr>
      <w:r>
        <w:t xml:space="preserve">(абзац введен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19.05.2015 N 477)</w:t>
      </w:r>
    </w:p>
    <w:p w:rsidR="00680AA5" w:rsidRDefault="00680AA5">
      <w:pPr>
        <w:pStyle w:val="ConsPlusNormal"/>
        <w:spacing w:before="220"/>
        <w:ind w:firstLine="540"/>
        <w:jc w:val="both"/>
      </w:pPr>
      <w:r>
        <w:t xml:space="preserve">1(1). </w:t>
      </w:r>
      <w:proofErr w:type="gramStart"/>
      <w:r>
        <w:t xml:space="preserve">Установить предельный размер цены контракта, при которой или при превышении которой существенные условия заключенного на срок не менее 1 года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наследия, могут быть изменены в установленном порядке в случае возникновения </w:t>
      </w:r>
      <w:r>
        <w:lastRenderedPageBreak/>
        <w:t>при исполнении такого контракта независящих от сторон контракта обстоятельств</w:t>
      </w:r>
      <w:proofErr w:type="gramEnd"/>
      <w:r>
        <w:t>, влекущих невозможность его исполнения, в том числе необходимость внесения изменений в проектную документацию, - 100 млн. рублей, за исключением контрактов, заключенных до 1 июля 2021 г., в отношении которых такой предельный размер составляет 1 млн. рублей.</w:t>
      </w:r>
    </w:p>
    <w:p w:rsidR="00680AA5" w:rsidRDefault="00680AA5">
      <w:pPr>
        <w:pStyle w:val="ConsPlusNormal"/>
        <w:jc w:val="both"/>
      </w:pPr>
      <w:r>
        <w:t xml:space="preserve">(п. 1(1) </w:t>
      </w:r>
      <w:proofErr w:type="gramStart"/>
      <w:r>
        <w:t>введен</w:t>
      </w:r>
      <w:proofErr w:type="gramEnd"/>
      <w:r>
        <w:t xml:space="preserve">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20.07.2019 N 948;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09.08.2021 N 1315)</w:t>
      </w:r>
    </w:p>
    <w:p w:rsidR="00680AA5" w:rsidRDefault="00680AA5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2014 г.</w:t>
      </w:r>
    </w:p>
    <w:p w:rsidR="00680AA5" w:rsidRDefault="00680AA5">
      <w:pPr>
        <w:pStyle w:val="ConsPlusNormal"/>
        <w:ind w:firstLine="540"/>
        <w:jc w:val="both"/>
      </w:pPr>
    </w:p>
    <w:p w:rsidR="00680AA5" w:rsidRDefault="00680AA5">
      <w:pPr>
        <w:pStyle w:val="ConsPlusNormal"/>
        <w:jc w:val="right"/>
      </w:pPr>
      <w:r>
        <w:t>Председатель Правительства</w:t>
      </w:r>
    </w:p>
    <w:p w:rsidR="00680AA5" w:rsidRDefault="00680AA5">
      <w:pPr>
        <w:pStyle w:val="ConsPlusNormal"/>
        <w:jc w:val="right"/>
      </w:pPr>
      <w:r>
        <w:t>Российской Федерации</w:t>
      </w:r>
    </w:p>
    <w:p w:rsidR="00680AA5" w:rsidRDefault="00680AA5">
      <w:pPr>
        <w:pStyle w:val="ConsPlusNormal"/>
        <w:jc w:val="right"/>
      </w:pPr>
      <w:r>
        <w:t>Д.МЕДВЕДЕВ</w:t>
      </w:r>
    </w:p>
    <w:p w:rsidR="00680AA5" w:rsidRDefault="00680AA5">
      <w:pPr>
        <w:pStyle w:val="ConsPlusNormal"/>
        <w:ind w:firstLine="540"/>
        <w:jc w:val="both"/>
      </w:pPr>
    </w:p>
    <w:p w:rsidR="00680AA5" w:rsidRDefault="00680AA5">
      <w:pPr>
        <w:pStyle w:val="ConsPlusNormal"/>
        <w:ind w:firstLine="540"/>
        <w:jc w:val="both"/>
      </w:pPr>
    </w:p>
    <w:p w:rsidR="00680AA5" w:rsidRDefault="00680A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3DEF" w:rsidRDefault="00D73DEF">
      <w:bookmarkStart w:id="0" w:name="_GoBack"/>
      <w:bookmarkEnd w:id="0"/>
    </w:p>
    <w:sectPr w:rsidR="00D73DEF" w:rsidSect="0037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A5"/>
    <w:rsid w:val="00680AA5"/>
    <w:rsid w:val="00D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0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0A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0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0A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C6AB3787556490827D8E0515F7441BD2DD85C08825B48F70B86BA88666DAE6370E99047DAB864D46DC79F3AF39D8CDB02F6C56AEFA781FeAx8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C6AB3787556490827D8E0515F7441BD2D685CF8A2DB48F70B86BA88666DAE6370E99047DAB864942DC79F3AF39D8CDB02F6C56AEFA781FeAx8L" TargetMode="External"/><Relationship Id="rId12" Type="http://schemas.openxmlformats.org/officeDocument/2006/relationships/hyperlink" Target="consultantplus://offline/ref=17C6AB3787556490827D8E0515F7441BD2DD85C08825B48F70B86BA88666DAE6370E99047DAB864D46DC79F3AF39D8CDB02F6C56AEFA781FeAx8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C6AB3787556490827D8E0515F7441BD0D385C0802FB48F70B86BA88666DAE6370E99047DAB864942DC79F3AF39D8CDB02F6C56AEFA781FeAx8L" TargetMode="External"/><Relationship Id="rId11" Type="http://schemas.openxmlformats.org/officeDocument/2006/relationships/hyperlink" Target="consultantplus://offline/ref=17C6AB3787556490827D8E0515F7441BD2D685CF8A2DB48F70B86BA88666DAE6370E99047DAB864846DC79F3AF39D8CDB02F6C56AEFA781FeAx8L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17C6AB3787556490827D8E0515F7441BD0D385C0802FB48F70B86BA88666DAE6370E99047DAB864940DC79F3AF39D8CDB02F6C56AEFA781FeAx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C6AB3787556490827D8E0515F7441BD0D385C0802FB48F70B86BA88666DAE6370E99047DAB864941DC79F3AF39D8CDB02F6C56AEFA781FeAx8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2021-11-19T11:49:00Z</dcterms:created>
  <dcterms:modified xsi:type="dcterms:W3CDTF">2021-11-19T11:49:00Z</dcterms:modified>
</cp:coreProperties>
</file>